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727" w:tblpY="-12813"/>
        <w:tblOverlap w:val="never"/>
        <w:tblW w:w="907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2191"/>
        <w:gridCol w:w="2190"/>
        <w:gridCol w:w="250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7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3747"/>
              </w:tabs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tabs>
                <w:tab w:val="left" w:pos="3747"/>
              </w:tabs>
              <w:jc w:val="left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附件1                                                 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>拟立项项目申报书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4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9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250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wordWrap w:val="0"/>
              <w:ind w:right="125"/>
              <w:jc w:val="right"/>
              <w:rPr>
                <w:rFonts w:asci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6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 w:cs="宋体"/>
                <w:b/>
                <w:bCs/>
                <w:kern w:val="0"/>
                <w:sz w:val="24"/>
              </w:rPr>
              <w:t>主要起草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68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技术归口单位</w:t>
            </w:r>
          </w:p>
        </w:tc>
        <w:tc>
          <w:tcPr>
            <w:tcW w:w="68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全国印刷标准化技术委员会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网版印刷分技术委员会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标准属性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 xml:space="preserve">□国标 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行标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制定或修订</w:t>
            </w:r>
          </w:p>
        </w:tc>
        <w:tc>
          <w:tcPr>
            <w:tcW w:w="2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</w:rPr>
              <w:t>制定 □修订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被修订标准号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与国际标准关系</w:t>
            </w:r>
          </w:p>
        </w:tc>
        <w:tc>
          <w:tcPr>
            <w:tcW w:w="2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填表人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填表人电话</w:t>
            </w:r>
          </w:p>
        </w:tc>
        <w:tc>
          <w:tcPr>
            <w:tcW w:w="2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单位负责人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25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before="720" w:beforeLines="0" w:after="720" w:afterLines="0" w:line="500" w:lineRule="exact"/>
              <w:rPr>
                <w:rFonts w:ascii="瀹嬩綋"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承担单位基本情况</w:t>
            </w:r>
          </w:p>
        </w:tc>
        <w:tc>
          <w:tcPr>
            <w:tcW w:w="68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autoSpaceDN w:val="0"/>
              <w:spacing w:line="500" w:lineRule="exact"/>
              <w:rPr>
                <w:rFonts w:hint="eastAsia" w:ascii="瀹嬩綋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07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hint="eastAsia"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项目制修订目的及意义：</w:t>
            </w:r>
          </w:p>
          <w:p>
            <w:pPr>
              <w:pStyle w:val="2"/>
              <w:spacing w:before="0" w:after="0"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before="0" w:after="0"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before="0" w:after="0"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目标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pStyle w:val="2"/>
              <w:spacing w:before="0" w:after="0"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before="0" w:after="0"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before="0" w:after="0"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2"/>
              <w:spacing w:before="0" w:after="0" w:line="5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制定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：</w:t>
            </w:r>
          </w:p>
          <w:p>
            <w:pPr>
              <w:pStyle w:val="6"/>
              <w:spacing w:line="560" w:lineRule="exact"/>
              <w:ind w:left="0" w:leftChars="0" w:firstLine="0" w:firstLineChars="0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</w:p>
          <w:p>
            <w:pPr>
              <w:pStyle w:val="6"/>
              <w:spacing w:line="560" w:lineRule="exact"/>
              <w:ind w:left="0" w:leftChars="0" w:firstLine="0" w:firstLineChars="0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</w:p>
          <w:p>
            <w:pPr>
              <w:pStyle w:val="6"/>
              <w:spacing w:line="560" w:lineRule="exact"/>
              <w:ind w:left="0" w:leftChars="0" w:firstLine="0" w:firstLineChars="0"/>
              <w:rPr>
                <w:rFonts w:hint="eastAsia" w:ascii="仿宋" w:hAnsi="仿宋" w:eastAsia="仿宋"/>
                <w:color w:val="000000"/>
                <w:sz w:val="28"/>
                <w:lang w:val="en-US" w:eastAsia="zh-CN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color w:val="000000"/>
          <w:sz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B3F02"/>
    <w:rsid w:val="5C1B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2019-03-05T00:54:00Z</dcterms:created>
  <dc:creator>莎莎</dc:creator>
  <cp:lastModifiedBy>莎莎</cp:lastModifiedBy>
  <dcterms:modified xsi:type="dcterms:W3CDTF">2019-03-05T00:54:50Z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